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285" w:rsidRPr="00B31285" w:rsidRDefault="00B31285" w:rsidP="00B31285">
      <w:pPr>
        <w:spacing w:after="0" w:line="240" w:lineRule="atLeast"/>
        <w:jc w:val="center"/>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AKARYAKIT İSTASYONU VE KONAKLAMA TESİSLERİNİN KİRAYA VERİLMESİNE İLİŞKİN İHALE İLANI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b/>
          <w:bCs/>
          <w:color w:val="0000CC"/>
          <w:sz w:val="18"/>
          <w:szCs w:val="18"/>
          <w:lang w:eastAsia="tr-TR"/>
        </w:rPr>
        <w:t>Burhaniye Belediye Başkanlığından:</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B31285">
        <w:rPr>
          <w:rFonts w:ascii="Times New Roman" w:eastAsia="Times New Roman" w:hAnsi="Times New Roman" w:cs="Times New Roman"/>
          <w:color w:val="000000"/>
          <w:sz w:val="18"/>
          <w:szCs w:val="18"/>
          <w:lang w:eastAsia="tr-TR"/>
        </w:rPr>
        <w:t>1 - İlçemiz Bahçelievler Mahallesi Ali Kemal Deveciler Bulvarı No: 20’de Tapunun Geriş mahallesi </w:t>
      </w:r>
      <w:proofErr w:type="spellStart"/>
      <w:r w:rsidRPr="00B31285">
        <w:rPr>
          <w:rFonts w:ascii="Times New Roman" w:eastAsia="Times New Roman" w:hAnsi="Times New Roman" w:cs="Times New Roman"/>
          <w:color w:val="000000"/>
          <w:sz w:val="18"/>
          <w:szCs w:val="18"/>
          <w:lang w:eastAsia="tr-TR"/>
        </w:rPr>
        <w:t>Sinanbağlar</w:t>
      </w:r>
      <w:proofErr w:type="spellEnd"/>
      <w:r w:rsidRPr="00B31285">
        <w:rPr>
          <w:rFonts w:ascii="Times New Roman" w:eastAsia="Times New Roman" w:hAnsi="Times New Roman" w:cs="Times New Roman"/>
          <w:color w:val="000000"/>
          <w:sz w:val="18"/>
          <w:szCs w:val="18"/>
          <w:lang w:eastAsia="tr-TR"/>
        </w:rPr>
        <w:t> mevkii 28 29 H imar paftası 794 ada, 1 </w:t>
      </w:r>
      <w:proofErr w:type="spellStart"/>
      <w:r w:rsidRPr="00B31285">
        <w:rPr>
          <w:rFonts w:ascii="Times New Roman" w:eastAsia="Times New Roman" w:hAnsi="Times New Roman" w:cs="Times New Roman"/>
          <w:color w:val="000000"/>
          <w:sz w:val="18"/>
          <w:szCs w:val="18"/>
          <w:lang w:eastAsia="tr-TR"/>
        </w:rPr>
        <w:t>nolu</w:t>
      </w:r>
      <w:proofErr w:type="spellEnd"/>
      <w:r w:rsidRPr="00B31285">
        <w:rPr>
          <w:rFonts w:ascii="Times New Roman" w:eastAsia="Times New Roman" w:hAnsi="Times New Roman" w:cs="Times New Roman"/>
          <w:color w:val="000000"/>
          <w:sz w:val="18"/>
          <w:szCs w:val="18"/>
          <w:lang w:eastAsia="tr-TR"/>
        </w:rPr>
        <w:t> parselde kayıtlı bulunan 1.951,72 m</w:t>
      </w:r>
      <w:r w:rsidRPr="00B31285">
        <w:rPr>
          <w:rFonts w:ascii="Times New Roman" w:eastAsia="Times New Roman" w:hAnsi="Times New Roman" w:cs="Times New Roman"/>
          <w:color w:val="000000"/>
          <w:sz w:val="18"/>
          <w:szCs w:val="18"/>
          <w:vertAlign w:val="superscript"/>
          <w:lang w:eastAsia="tr-TR"/>
        </w:rPr>
        <w:t>2</w:t>
      </w:r>
      <w:r w:rsidRPr="00B31285">
        <w:rPr>
          <w:rFonts w:ascii="Times New Roman" w:eastAsia="Times New Roman" w:hAnsi="Times New Roman" w:cs="Times New Roman"/>
          <w:color w:val="000000"/>
          <w:sz w:val="18"/>
          <w:szCs w:val="18"/>
          <w:lang w:eastAsia="tr-TR"/>
        </w:rPr>
        <w:t> yüzölçümlü mülkiyeti Belediyemize ait arsa üzerindeki mevcut Benzin İstasyonu ve Konaklama tesislerinin işletilmesi işi aylık 15.000,00 TL + KDV Muhammen bedel üzerinden 2886 sayılı Devlet İhale Kanununun 45. Maddesine göre 10 (On) yıl süre ile ihaleye çıkartılacaktır.</w:t>
      </w:r>
      <w:proofErr w:type="gramEnd"/>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2 - İhalesi 18.09.2012 tarihinde Salı günü saat 14.00’de Burhaniye Belediyesi Encümen Toplantı Salonunda Belediye Encümeni huzurunda yapılacaktır.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3 - İhaleye ait Geçici teminat tutarı 10 yıllık kira bedelinin % 3’ü olan 54.000,00 TL olup, Geçici teminattan ayrıca 200.000,00 TL Güvence bedeli alınacaktır. Güvence bedeli Belediyemiz veznesine nakit olarak yatırılacak veya Belediyemizin Halk Bankası Burhaniye Şubesindeki TR </w:t>
      </w:r>
      <w:proofErr w:type="gramStart"/>
      <w:r w:rsidRPr="00B31285">
        <w:rPr>
          <w:rFonts w:ascii="Times New Roman" w:eastAsia="Times New Roman" w:hAnsi="Times New Roman" w:cs="Times New Roman"/>
          <w:color w:val="000000"/>
          <w:sz w:val="18"/>
          <w:szCs w:val="18"/>
          <w:lang w:eastAsia="tr-TR"/>
        </w:rPr>
        <w:t>91000120092460004</w:t>
      </w:r>
      <w:proofErr w:type="gramEnd"/>
      <w:r w:rsidRPr="00B31285">
        <w:rPr>
          <w:rFonts w:ascii="Times New Roman" w:eastAsia="Times New Roman" w:hAnsi="Times New Roman" w:cs="Times New Roman"/>
          <w:color w:val="000000"/>
          <w:sz w:val="18"/>
          <w:szCs w:val="18"/>
          <w:lang w:eastAsia="tr-TR"/>
        </w:rPr>
        <w:t> 45000001 </w:t>
      </w:r>
      <w:proofErr w:type="spellStart"/>
      <w:r w:rsidRPr="00B31285">
        <w:rPr>
          <w:rFonts w:ascii="Times New Roman" w:eastAsia="Times New Roman" w:hAnsi="Times New Roman" w:cs="Times New Roman"/>
          <w:color w:val="000000"/>
          <w:sz w:val="18"/>
          <w:szCs w:val="18"/>
          <w:lang w:eastAsia="tr-TR"/>
        </w:rPr>
        <w:t>nolu</w:t>
      </w:r>
      <w:proofErr w:type="spellEnd"/>
      <w:r w:rsidRPr="00B31285">
        <w:rPr>
          <w:rFonts w:ascii="Times New Roman" w:eastAsia="Times New Roman" w:hAnsi="Times New Roman" w:cs="Times New Roman"/>
          <w:color w:val="000000"/>
          <w:sz w:val="18"/>
          <w:szCs w:val="18"/>
          <w:lang w:eastAsia="tr-TR"/>
        </w:rPr>
        <w:t> hesabına yatırılarak banka dekontu ibraz edilebilecektir.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4 - İhaleyi alan talipliden bir defaya mahsus 500.000,00 TL nakit olarak 5 yıllık üst kullanım hakkı bedeli alınacak olup, ikinci 5 yıllık süre için üst kullanım hakkı bedeli alınmayacaktır. İhale kararının talipliye tebliğ tarihinden itibaren en geç 2 ay içerisinde Belediye’ye nakit olarak ödenecektir. Bu bedel ödenmediği sürece ihaleyi alan talipliyle sözleşme imzalanmayacak olup, Ayrıca Akaryakıt İstasyonunun teslimi de yapılmayacak ve geçici teminat ve güvence bedeli Belediye’ye irat kaydedilecektir.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5 - İhaleye Gireceklerden İstenilen Belgeler;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Özel Kişilerden;</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a) Ticaret odasına kayıtlı olduğuna dair 2012 yılı içerisinde alınan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b) Nüfus Cüzdan sureti ve </w:t>
      </w:r>
      <w:proofErr w:type="gramStart"/>
      <w:r w:rsidRPr="00B31285">
        <w:rPr>
          <w:rFonts w:ascii="Times New Roman" w:eastAsia="Times New Roman" w:hAnsi="Times New Roman" w:cs="Times New Roman"/>
          <w:color w:val="000000"/>
          <w:sz w:val="18"/>
          <w:szCs w:val="18"/>
          <w:lang w:eastAsia="tr-TR"/>
        </w:rPr>
        <w:t>İkametgah</w:t>
      </w:r>
      <w:proofErr w:type="gramEnd"/>
      <w:r w:rsidRPr="00B31285">
        <w:rPr>
          <w:rFonts w:ascii="Times New Roman" w:eastAsia="Times New Roman" w:hAnsi="Times New Roman" w:cs="Times New Roman"/>
          <w:color w:val="000000"/>
          <w:sz w:val="18"/>
          <w:szCs w:val="18"/>
          <w:lang w:eastAsia="tr-TR"/>
        </w:rPr>
        <w:t> belgesi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c) İhale geçici teminatı ve Güvence bedelinin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d) Şartname bedeli olan 2.000,00-TL’nin nakit olarak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e) </w:t>
      </w:r>
      <w:proofErr w:type="gramStart"/>
      <w:r w:rsidRPr="00B31285">
        <w:rPr>
          <w:rFonts w:ascii="Times New Roman" w:eastAsia="Times New Roman" w:hAnsi="Times New Roman" w:cs="Times New Roman"/>
          <w:color w:val="000000"/>
          <w:sz w:val="18"/>
          <w:szCs w:val="18"/>
          <w:lang w:eastAsia="tr-TR"/>
        </w:rPr>
        <w:t>Vekalet</w:t>
      </w:r>
      <w:proofErr w:type="gramEnd"/>
      <w:r w:rsidRPr="00B31285">
        <w:rPr>
          <w:rFonts w:ascii="Times New Roman" w:eastAsia="Times New Roman" w:hAnsi="Times New Roman" w:cs="Times New Roman"/>
          <w:color w:val="000000"/>
          <w:sz w:val="18"/>
          <w:szCs w:val="18"/>
          <w:lang w:eastAsia="tr-TR"/>
        </w:rPr>
        <w:t> ile ihaleye gireceklerden 2012 yılı içerisinde alınmış Noter tasdikli vekaletname.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f) Taliplinin Akaryakıt Satış ve Servis istasyonu işi ile ilgili ticari faaliyet gösterdiğine dair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g) Belediye’ye Emlak, ÇTV, su </w:t>
      </w:r>
      <w:proofErr w:type="spellStart"/>
      <w:r w:rsidRPr="00B31285">
        <w:rPr>
          <w:rFonts w:ascii="Times New Roman" w:eastAsia="Times New Roman" w:hAnsi="Times New Roman" w:cs="Times New Roman"/>
          <w:color w:val="000000"/>
          <w:sz w:val="18"/>
          <w:szCs w:val="18"/>
          <w:lang w:eastAsia="tr-TR"/>
        </w:rPr>
        <w:t>v.b</w:t>
      </w:r>
      <w:proofErr w:type="spellEnd"/>
      <w:r w:rsidRPr="00B31285">
        <w:rPr>
          <w:rFonts w:ascii="Times New Roman" w:eastAsia="Times New Roman" w:hAnsi="Times New Roman" w:cs="Times New Roman"/>
          <w:color w:val="000000"/>
          <w:sz w:val="18"/>
          <w:szCs w:val="18"/>
          <w:lang w:eastAsia="tr-TR"/>
        </w:rPr>
        <w:t>. borcu olmadığına dair belge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h) Taliplinin Sosyal Güvenlik Kurumuna borcu olmadığına dair </w:t>
      </w:r>
      <w:proofErr w:type="spellStart"/>
      <w:r w:rsidRPr="00B31285">
        <w:rPr>
          <w:rFonts w:ascii="Times New Roman" w:eastAsia="Times New Roman" w:hAnsi="Times New Roman" w:cs="Times New Roman"/>
          <w:color w:val="000000"/>
          <w:sz w:val="18"/>
          <w:szCs w:val="18"/>
          <w:lang w:eastAsia="tr-TR"/>
        </w:rPr>
        <w:t>SGK’dan</w:t>
      </w:r>
      <w:proofErr w:type="spellEnd"/>
      <w:r w:rsidRPr="00B31285">
        <w:rPr>
          <w:rFonts w:ascii="Times New Roman" w:eastAsia="Times New Roman" w:hAnsi="Times New Roman" w:cs="Times New Roman"/>
          <w:color w:val="000000"/>
          <w:sz w:val="18"/>
          <w:szCs w:val="18"/>
          <w:lang w:eastAsia="tr-TR"/>
        </w:rPr>
        <w:t> alınan yazının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i) Taliplinin Vergi mükellefi olduğuna dair belgenin aslı veya Noter tasdikli sureti ve Vergi borcu olmadığına dair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j) Kesinleşen son iki yılın karşılaştırmalı kar ve zarar cetvelinin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Tüzel Kişilerden;</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a) Tüzel Kişilerde, İdare merkezlerinin bulunduğu yer Mahkemesinden veya siciline kayıtlı bulunduğu Ticaret veya Sanayi Odasından 2012 yılı içerisinde alınmış Tüzel Kişiliğin sicile kayıtlı olduğuna dair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b) Tüzel kişilik adına ihaleye katılacak veya teklifte bulunacak kişilerin Tüzel kişiliği temsile yetkili olduklarını gösterir Noter tasdikli </w:t>
      </w:r>
      <w:proofErr w:type="gramStart"/>
      <w:r w:rsidRPr="00B31285">
        <w:rPr>
          <w:rFonts w:ascii="Times New Roman" w:eastAsia="Times New Roman" w:hAnsi="Times New Roman" w:cs="Times New Roman"/>
          <w:color w:val="000000"/>
          <w:sz w:val="18"/>
          <w:szCs w:val="18"/>
          <w:lang w:eastAsia="tr-TR"/>
        </w:rPr>
        <w:t>vekaletname</w:t>
      </w:r>
      <w:proofErr w:type="gramEnd"/>
      <w:r w:rsidRPr="00B31285">
        <w:rPr>
          <w:rFonts w:ascii="Times New Roman" w:eastAsia="Times New Roman" w:hAnsi="Times New Roman" w:cs="Times New Roman"/>
          <w:color w:val="000000"/>
          <w:sz w:val="18"/>
          <w:szCs w:val="18"/>
          <w:lang w:eastAsia="tr-TR"/>
        </w:rPr>
        <w:t> ve imza sirküleri.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c) İhale geçici teminatı ve Güvence bedelinin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d) Şartname bedeli olan 2.000,00-TL’nin nakit olarak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e) Tüzel Kişiliğin; Akaryakıt Satış ve Servis istasyonu işi ile ilgili ticari faaliyette bulunduğuna dair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f) Belediye’ye Emlak, ÇTV, su </w:t>
      </w:r>
      <w:proofErr w:type="spellStart"/>
      <w:r w:rsidRPr="00B31285">
        <w:rPr>
          <w:rFonts w:ascii="Times New Roman" w:eastAsia="Times New Roman" w:hAnsi="Times New Roman" w:cs="Times New Roman"/>
          <w:color w:val="000000"/>
          <w:sz w:val="18"/>
          <w:szCs w:val="18"/>
          <w:lang w:eastAsia="tr-TR"/>
        </w:rPr>
        <w:t>v.b</w:t>
      </w:r>
      <w:proofErr w:type="spellEnd"/>
      <w:r w:rsidRPr="00B31285">
        <w:rPr>
          <w:rFonts w:ascii="Times New Roman" w:eastAsia="Times New Roman" w:hAnsi="Times New Roman" w:cs="Times New Roman"/>
          <w:color w:val="000000"/>
          <w:sz w:val="18"/>
          <w:szCs w:val="18"/>
          <w:lang w:eastAsia="tr-TR"/>
        </w:rPr>
        <w:t>. borcu olmadığına dair belge,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g) Tüzel Kişiliğin; Sosyal Güvenlik Kurumuna borcu olmadığına dair </w:t>
      </w:r>
      <w:proofErr w:type="spellStart"/>
      <w:r w:rsidRPr="00B31285">
        <w:rPr>
          <w:rFonts w:ascii="Times New Roman" w:eastAsia="Times New Roman" w:hAnsi="Times New Roman" w:cs="Times New Roman"/>
          <w:color w:val="000000"/>
          <w:sz w:val="18"/>
          <w:szCs w:val="18"/>
          <w:lang w:eastAsia="tr-TR"/>
        </w:rPr>
        <w:t>SGK’dan</w:t>
      </w:r>
      <w:proofErr w:type="spellEnd"/>
      <w:r w:rsidRPr="00B31285">
        <w:rPr>
          <w:rFonts w:ascii="Times New Roman" w:eastAsia="Times New Roman" w:hAnsi="Times New Roman" w:cs="Times New Roman"/>
          <w:color w:val="000000"/>
          <w:sz w:val="18"/>
          <w:szCs w:val="18"/>
          <w:lang w:eastAsia="tr-TR"/>
        </w:rPr>
        <w:t> alınan yazının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h) Tüzel Kişiliğin; Vergi mükellefi olduğuna dair belgenin aslı veya Noter tasdikli sureti ve Vergi borcu olmadığına dair belgenin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i) Kesinleşen son iki yılın karşılaştırmalı kar ve zarar cetvelinin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j) Şirketin sermayesini gösterir Ticaret Sicil Gazetesinin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Ortak Girişimci Olması Halinde;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a) Noter Tasdikli ortak girişim beyannamesi ile Ortaklarca imzalanmış ortaklık sözleşmesinin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b) İhale geçici teminatının ve Güvence bedelinin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c) Şartname bedeli olan 2.000,00-TL’nin nakit olarak yatırıldığına dair makbuz.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d) Ortakların Akaryakıt Satış ve Servis istasyonu işi ile ilgili ticari faaliyette bulunduğuna dair belge,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e) Belediye’ye Emlak, ÇTV, su </w:t>
      </w:r>
      <w:proofErr w:type="spellStart"/>
      <w:r w:rsidRPr="00B31285">
        <w:rPr>
          <w:rFonts w:ascii="Times New Roman" w:eastAsia="Times New Roman" w:hAnsi="Times New Roman" w:cs="Times New Roman"/>
          <w:color w:val="000000"/>
          <w:sz w:val="18"/>
          <w:szCs w:val="18"/>
          <w:lang w:eastAsia="tr-TR"/>
        </w:rPr>
        <w:t>v.b</w:t>
      </w:r>
      <w:proofErr w:type="spellEnd"/>
      <w:r w:rsidRPr="00B31285">
        <w:rPr>
          <w:rFonts w:ascii="Times New Roman" w:eastAsia="Times New Roman" w:hAnsi="Times New Roman" w:cs="Times New Roman"/>
          <w:color w:val="000000"/>
          <w:sz w:val="18"/>
          <w:szCs w:val="18"/>
          <w:lang w:eastAsia="tr-TR"/>
        </w:rPr>
        <w:t>. borcu olmadığına dair belge</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lastRenderedPageBreak/>
        <w:t>f) Ortakların Sosyal Güvenlik Kurumuna borcu olmadığına dair </w:t>
      </w:r>
      <w:proofErr w:type="spellStart"/>
      <w:r w:rsidRPr="00B31285">
        <w:rPr>
          <w:rFonts w:ascii="Times New Roman" w:eastAsia="Times New Roman" w:hAnsi="Times New Roman" w:cs="Times New Roman"/>
          <w:color w:val="000000"/>
          <w:sz w:val="18"/>
          <w:szCs w:val="18"/>
          <w:lang w:eastAsia="tr-TR"/>
        </w:rPr>
        <w:t>SGK’dan</w:t>
      </w:r>
      <w:proofErr w:type="spellEnd"/>
      <w:r w:rsidRPr="00B31285">
        <w:rPr>
          <w:rFonts w:ascii="Times New Roman" w:eastAsia="Times New Roman" w:hAnsi="Times New Roman" w:cs="Times New Roman"/>
          <w:color w:val="000000"/>
          <w:sz w:val="18"/>
          <w:szCs w:val="18"/>
          <w:lang w:eastAsia="tr-TR"/>
        </w:rPr>
        <w:t> alınan yazının aslı veya Noter tasdikli sureti,</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g) Ortakların Vergi mükellefi olduğuna dair belgenin aslı veya Noter tasdikli sureti ve Vergi borcu olmadığına dair belgenin aslı veya Noter tasdikli sureti Ortak girişimcilerde her ortak için bu belge ayrı ayrı istenecektir.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h) Kesinleşen son iki yılın karşılaştırmalı kar ve zarar cetvelinin aslı veya Noter tasdikli sureti, her ortak için bu belge ayrı ayrı istenecektir.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6 - İstekliler başvuru belgelerini Burhaniye Belediye Başkanlığı Mali Hizmetler Müdürlüğüne 18.09.2012 günü saat 12.00’ye kadar sunmak zorundadırlar. Bu saatten sonra yapılan başvurular dikkate alınmaz. Saat ayarında Türkiye Radyo Televizyon Kurumu (TRT)’</w:t>
      </w:r>
      <w:proofErr w:type="spellStart"/>
      <w:r w:rsidRPr="00B31285">
        <w:rPr>
          <w:rFonts w:ascii="Times New Roman" w:eastAsia="Times New Roman" w:hAnsi="Times New Roman" w:cs="Times New Roman"/>
          <w:color w:val="000000"/>
          <w:sz w:val="18"/>
          <w:szCs w:val="18"/>
          <w:lang w:eastAsia="tr-TR"/>
        </w:rPr>
        <w:t>ninulusal</w:t>
      </w:r>
      <w:proofErr w:type="spellEnd"/>
      <w:r w:rsidRPr="00B31285">
        <w:rPr>
          <w:rFonts w:ascii="Times New Roman" w:eastAsia="Times New Roman" w:hAnsi="Times New Roman" w:cs="Times New Roman"/>
          <w:color w:val="000000"/>
          <w:sz w:val="18"/>
          <w:szCs w:val="18"/>
          <w:lang w:eastAsia="tr-TR"/>
        </w:rPr>
        <w:t xml:space="preserve"> saat ayarı esas alınır.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7 - İstekliler belgelerini 2886 sayılı Kanun ile İdari şartnamede belirtilen usul ve esaslara uymakla yükümlüdürler. Belgelerin verilmesine ilişkin şartlara uygun olmayan belgeler değerlendirmeye alınmaz.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8 - İhale komisyonu ihaleyi yapıp yapmamakta serbesttir. Komisyonların ihaleyi yapmama kararına itiraz edilemez.</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9 - İhale şartnamesi mesai saatleri içerisinde Mali Hizmetler Müdürlüğünde görülebilir.</w:t>
      </w:r>
    </w:p>
    <w:p w:rsidR="00B31285" w:rsidRPr="00B31285" w:rsidRDefault="00B31285" w:rsidP="00B31285">
      <w:pPr>
        <w:spacing w:after="0" w:line="240" w:lineRule="atLeast"/>
        <w:ind w:firstLine="567"/>
        <w:jc w:val="both"/>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İlan olunur.</w:t>
      </w:r>
    </w:p>
    <w:p w:rsidR="00B31285" w:rsidRPr="00B31285" w:rsidRDefault="00B31285" w:rsidP="00B31285">
      <w:pPr>
        <w:spacing w:after="0" w:line="240" w:lineRule="atLeast"/>
        <w:ind w:firstLine="567"/>
        <w:jc w:val="right"/>
        <w:rPr>
          <w:rFonts w:ascii="Times New Roman" w:eastAsia="Times New Roman" w:hAnsi="Times New Roman" w:cs="Times New Roman"/>
          <w:color w:val="000000"/>
          <w:sz w:val="20"/>
          <w:szCs w:val="20"/>
          <w:lang w:eastAsia="tr-TR"/>
        </w:rPr>
      </w:pPr>
      <w:r w:rsidRPr="00B31285">
        <w:rPr>
          <w:rFonts w:ascii="Times New Roman" w:eastAsia="Times New Roman" w:hAnsi="Times New Roman" w:cs="Times New Roman"/>
          <w:color w:val="000000"/>
          <w:sz w:val="18"/>
          <w:szCs w:val="18"/>
          <w:lang w:eastAsia="tr-TR"/>
        </w:rPr>
        <w:t>6942/1-1</w:t>
      </w:r>
    </w:p>
    <w:p w:rsidR="00DA06B1" w:rsidRDefault="00DA06B1">
      <w:bookmarkStart w:id="0" w:name="_GoBack"/>
      <w:bookmarkEnd w:id="0"/>
    </w:p>
    <w:sectPr w:rsidR="00DA06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285"/>
    <w:rsid w:val="00B31285"/>
    <w:rsid w:val="00DA06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B31285"/>
  </w:style>
  <w:style w:type="character" w:customStyle="1" w:styleId="apple-converted-space">
    <w:name w:val="apple-converted-space"/>
    <w:basedOn w:val="VarsaylanParagrafYazTipi"/>
    <w:rsid w:val="00B31285"/>
  </w:style>
  <w:style w:type="character" w:customStyle="1" w:styleId="spelle">
    <w:name w:val="spelle"/>
    <w:basedOn w:val="VarsaylanParagrafYazTipi"/>
    <w:rsid w:val="00B312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B31285"/>
  </w:style>
  <w:style w:type="character" w:customStyle="1" w:styleId="apple-converted-space">
    <w:name w:val="apple-converted-space"/>
    <w:basedOn w:val="VarsaylanParagrafYazTipi"/>
    <w:rsid w:val="00B31285"/>
  </w:style>
  <w:style w:type="character" w:customStyle="1" w:styleId="spelle">
    <w:name w:val="spelle"/>
    <w:basedOn w:val="VarsaylanParagrafYazTipi"/>
    <w:rsid w:val="00B31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4809</Characters>
  <Application>Microsoft Office Word</Application>
  <DocSecurity>0</DocSecurity>
  <Lines>40</Lines>
  <Paragraphs>11</Paragraphs>
  <ScaleCrop>false</ScaleCrop>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2012-08-27T05:02:00Z</dcterms:created>
  <dcterms:modified xsi:type="dcterms:W3CDTF">2012-08-27T05:02:00Z</dcterms:modified>
</cp:coreProperties>
</file>